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52" w:rsidRPr="00DB2952" w:rsidRDefault="00666A61" w:rsidP="00DB2952">
      <w:pPr>
        <w:pStyle w:val="Heading1"/>
        <w:rPr>
          <w:sz w:val="32"/>
        </w:rPr>
      </w:pPr>
      <w:bookmarkStart w:id="0" w:name="_GoBack"/>
      <w:bookmarkEnd w:id="0"/>
      <w:r w:rsidRPr="00666A61">
        <w:rPr>
          <w:sz w:val="32"/>
        </w:rPr>
        <w:t>BF ADVENTURE RISK ASSESSMENT MANAGEMENT SUMMARY</w:t>
      </w:r>
    </w:p>
    <w:p w:rsidR="00BF4D52" w:rsidRDefault="00666A61" w:rsidP="00666A61">
      <w:r w:rsidRPr="00F639D2">
        <w:t>The following is our risk management summary. The purpose of this summary is to satisfy clients that our risk analysis and management schemes are adequately robust.</w:t>
      </w:r>
      <w:r>
        <w:t xml:space="preserve">  </w:t>
      </w:r>
    </w:p>
    <w:p w:rsidR="00666A61" w:rsidRPr="00F639D2" w:rsidRDefault="00BF4D52" w:rsidP="00666A61">
      <w:r>
        <w:t>Comprehensive documentation is available upon request</w:t>
      </w:r>
      <w:r w:rsidR="00666A61">
        <w:t xml:space="preserve"> </w:t>
      </w:r>
      <w:r w:rsidR="00666A61" w:rsidRPr="00F639D2">
        <w:br/>
      </w:r>
    </w:p>
    <w:p w:rsidR="00666A61" w:rsidRDefault="00666A61" w:rsidP="00DB2952">
      <w:pPr>
        <w:pStyle w:val="Heading2"/>
      </w:pPr>
      <w:r w:rsidRPr="00F639D2">
        <w:t>PROVIDER/CENTRE DETAILS</w:t>
      </w:r>
    </w:p>
    <w:p w:rsidR="00666A61" w:rsidRDefault="00666A61" w:rsidP="00666A61">
      <w:pPr>
        <w:pStyle w:val="NoSpacing"/>
      </w:pPr>
      <w:r w:rsidRPr="00F639D2">
        <w:t>BF Adventure</w:t>
      </w:r>
      <w:r w:rsidRPr="00F639D2">
        <w:br/>
        <w:t>www.bfadventure.org</w:t>
      </w:r>
      <w:r w:rsidRPr="00F639D2">
        <w:br/>
      </w:r>
      <w:hyperlink r:id="rId11" w:history="1">
        <w:r w:rsidRPr="00614DA3">
          <w:rPr>
            <w:rStyle w:val="Hyperlink"/>
          </w:rPr>
          <w:t>tonyb@bfadventure.org</w:t>
        </w:r>
      </w:hyperlink>
    </w:p>
    <w:p w:rsidR="00666A61" w:rsidRPr="00F639D2" w:rsidRDefault="00666A61" w:rsidP="00666A61">
      <w:pPr>
        <w:pStyle w:val="NoSpacing"/>
      </w:pPr>
      <w:r w:rsidRPr="00F639D2">
        <w:br/>
      </w:r>
      <w:r w:rsidRPr="00666A61">
        <w:rPr>
          <w:rStyle w:val="Heading2Char"/>
        </w:rPr>
        <w:t>ADVENTURE ACTIVITIES LICENCE DETAILS</w:t>
      </w:r>
      <w:r w:rsidRPr="00F639D2">
        <w:br/>
      </w:r>
      <w:r w:rsidRPr="00666A61">
        <w:t>Holding an Adventure Activities Licence means that we have been inspected by the Adventure Activities Licensing Authority (AALA), and our risk analysis and management systems have been endorsed.</w:t>
      </w:r>
      <w:r>
        <w:t xml:space="preserve"> </w:t>
      </w:r>
      <w:r w:rsidRPr="00666A61">
        <w:t xml:space="preserve"> More about what holding a licence means can be found on the Licensing Authority's website &lt;www.aala.org.uk&gt;.</w:t>
      </w:r>
      <w:r w:rsidRPr="00666A61">
        <w:br/>
      </w:r>
    </w:p>
    <w:p w:rsidR="00666A61" w:rsidRDefault="00666A61" w:rsidP="00666A61">
      <w:pPr>
        <w:rPr>
          <w:rStyle w:val="Heading2Char"/>
        </w:rPr>
      </w:pPr>
      <w:r w:rsidRPr="00F639D2">
        <w:t>Licence No:    </w:t>
      </w:r>
      <w:r w:rsidRPr="00F639D2">
        <w:tab/>
      </w:r>
      <w:r w:rsidRPr="00F639D2">
        <w:tab/>
      </w:r>
      <w:r w:rsidR="00A535EA">
        <w:t>L11439</w:t>
      </w:r>
      <w:r w:rsidRPr="00F639D2">
        <w:t>/R0402</w:t>
      </w:r>
      <w:r w:rsidRPr="00F639D2">
        <w:br/>
        <w:t>Date licence expires:  </w:t>
      </w:r>
      <w:r w:rsidRPr="00F639D2">
        <w:tab/>
        <w:t>8</w:t>
      </w:r>
      <w:r w:rsidRPr="00F639D2">
        <w:rPr>
          <w:vertAlign w:val="superscript"/>
        </w:rPr>
        <w:t>th</w:t>
      </w:r>
      <w:r w:rsidR="00457D10">
        <w:t xml:space="preserve"> May 201</w:t>
      </w:r>
      <w:r w:rsidR="00A535EA">
        <w:t>5</w:t>
      </w:r>
    </w:p>
    <w:p w:rsidR="00666A61" w:rsidRPr="00F639D2" w:rsidRDefault="00666A61" w:rsidP="00666A61">
      <w:r w:rsidRPr="00666A61">
        <w:rPr>
          <w:rStyle w:val="Heading2Char"/>
        </w:rPr>
        <w:t>STAFF COMPETENCE AND QUALIFICATIONS</w:t>
      </w:r>
      <w:r w:rsidRPr="00666A61">
        <w:rPr>
          <w:rStyle w:val="Heading2Char"/>
        </w:rPr>
        <w:br/>
      </w:r>
      <w:r w:rsidRPr="00F639D2">
        <w:t>All staff will either hold a relevant National Governing Body (NGB) qualification, or a statement of competence signed by an appropriately experienced and qualified person consistent with the requirements of the Licensing Regulations. Copies will be availabl</w:t>
      </w:r>
      <w:r w:rsidR="00DB2952">
        <w:t>e for inspection on site.</w:t>
      </w:r>
    </w:p>
    <w:p w:rsidR="00666A61" w:rsidRDefault="00666A61" w:rsidP="00666A61">
      <w:pPr>
        <w:pStyle w:val="Heading2"/>
      </w:pPr>
      <w:r w:rsidRPr="00F639D2">
        <w:t>CHILD PROTECTION</w:t>
      </w:r>
    </w:p>
    <w:p w:rsidR="00666A61" w:rsidRPr="00F639D2" w:rsidRDefault="00666A61" w:rsidP="00666A61">
      <w:r w:rsidRPr="00F639D2">
        <w:t xml:space="preserve">Our policy is consistent with current good practice in this area and meets current statutory requirements. </w:t>
      </w:r>
      <w:r w:rsidR="0017376C">
        <w:t>Disclosure and barring service</w:t>
      </w:r>
      <w:r w:rsidRPr="00F639D2">
        <w:t xml:space="preserve"> (</w:t>
      </w:r>
      <w:r w:rsidR="0017376C">
        <w:t>DBS</w:t>
      </w:r>
      <w:r w:rsidRPr="00F639D2">
        <w:t xml:space="preserve">) checks are carried </w:t>
      </w:r>
      <w:r w:rsidR="00DB2952">
        <w:t>out on all instructional staff.</w:t>
      </w:r>
    </w:p>
    <w:p w:rsidR="00666A61" w:rsidRPr="00F639D2" w:rsidRDefault="00666A61" w:rsidP="00666A61">
      <w:r w:rsidRPr="00666A61">
        <w:rPr>
          <w:rStyle w:val="Heading2Char"/>
        </w:rPr>
        <w:t>SUPERVISION</w:t>
      </w:r>
      <w:r w:rsidRPr="00F639D2">
        <w:br/>
        <w:t>During the times when groups are not doing an activity they are supervised by the group leaders or, if requested, by member/s of BF Adventure staff.</w:t>
      </w:r>
    </w:p>
    <w:p w:rsidR="00666A61" w:rsidRPr="00F639D2" w:rsidRDefault="00666A61" w:rsidP="00666A61">
      <w:r w:rsidRPr="00F639D2">
        <w:t xml:space="preserve">Overnight, groups have the option of either being supervised by group leaders (with a member of BF Adventure staff on call) or by a BF Adventure staff member on site overnight. A group leader will still need to be present to help supervise the group. </w:t>
      </w:r>
    </w:p>
    <w:p w:rsidR="00666A61" w:rsidRPr="00F639D2" w:rsidRDefault="00666A61" w:rsidP="00666A61">
      <w:r w:rsidRPr="00F639D2">
        <w:t>The appropriate telephone numbers for on call staff will be given to the group each day.</w:t>
      </w:r>
    </w:p>
    <w:p w:rsidR="00666A61" w:rsidRPr="00F639D2" w:rsidRDefault="00666A61" w:rsidP="00666A61"/>
    <w:p w:rsidR="00666A61" w:rsidRDefault="00666A61" w:rsidP="00666A61">
      <w:pPr>
        <w:pStyle w:val="Heading2"/>
      </w:pPr>
      <w:r w:rsidRPr="00F639D2">
        <w:t>RISK ASSESSMENT</w:t>
      </w:r>
    </w:p>
    <w:p w:rsidR="00666A61" w:rsidRDefault="00666A61" w:rsidP="00666A61">
      <w:pPr>
        <w:pStyle w:val="NoSpacing"/>
      </w:pPr>
      <w:r w:rsidRPr="00666A61">
        <w:t>Inspected as part of our Adventure Activities Licence</w:t>
      </w:r>
    </w:p>
    <w:p w:rsidR="00666A61" w:rsidRDefault="00666A61" w:rsidP="00666A61">
      <w:pPr>
        <w:pStyle w:val="NoSpacing"/>
      </w:pPr>
    </w:p>
    <w:p w:rsidR="00666A61" w:rsidRDefault="00666A61" w:rsidP="00666A61">
      <w:pPr>
        <w:pStyle w:val="Heading2"/>
      </w:pPr>
      <w:r w:rsidRPr="00666A61">
        <w:lastRenderedPageBreak/>
        <w:t>INSURANCE</w:t>
      </w:r>
    </w:p>
    <w:p w:rsidR="00666A61" w:rsidRPr="00F639D2" w:rsidRDefault="00666A61" w:rsidP="00666A61">
      <w:pPr>
        <w:pStyle w:val="NoSpacing"/>
      </w:pPr>
      <w:r w:rsidRPr="00F639D2">
        <w:t xml:space="preserve">Employer’s Liability </w:t>
      </w:r>
      <w:r w:rsidRPr="00F639D2">
        <w:tab/>
      </w:r>
      <w:r w:rsidRPr="00F639D2">
        <w:tab/>
      </w:r>
      <w:r w:rsidRPr="00F639D2">
        <w:tab/>
      </w:r>
      <w:r w:rsidRPr="00F639D2">
        <w:tab/>
        <w:t>£10 000 000</w:t>
      </w:r>
    </w:p>
    <w:p w:rsidR="00666A61" w:rsidRPr="00F639D2" w:rsidRDefault="00666A61" w:rsidP="00666A61">
      <w:r w:rsidRPr="00F639D2">
        <w:t xml:space="preserve">Public and Products Liability </w:t>
      </w:r>
      <w:r w:rsidRPr="00F639D2">
        <w:tab/>
      </w:r>
      <w:r w:rsidRPr="00F639D2">
        <w:tab/>
      </w:r>
      <w:r w:rsidRPr="00F639D2">
        <w:tab/>
        <w:t>£10 000 000</w:t>
      </w:r>
    </w:p>
    <w:p w:rsidR="00666A61" w:rsidRPr="00F639D2" w:rsidRDefault="00666A61" w:rsidP="00666A61">
      <w:r w:rsidRPr="00F639D2">
        <w:t>Insurance company      </w:t>
      </w:r>
      <w:r w:rsidRPr="00F639D2">
        <w:tab/>
      </w:r>
      <w:r w:rsidRPr="00F639D2">
        <w:tab/>
      </w:r>
      <w:r w:rsidRPr="00F639D2">
        <w:tab/>
      </w:r>
      <w:r w:rsidRPr="00F639D2">
        <w:tab/>
        <w:t>Zurich Insurance plc</w:t>
      </w:r>
      <w:r w:rsidRPr="00F639D2">
        <w:br/>
        <w:t>Certifi</w:t>
      </w:r>
      <w:r w:rsidR="007B37D4">
        <w:t>cate No      </w:t>
      </w:r>
      <w:r w:rsidR="007B37D4">
        <w:tab/>
      </w:r>
      <w:r w:rsidR="007B37D4">
        <w:tab/>
      </w:r>
      <w:r w:rsidR="007B37D4">
        <w:tab/>
      </w:r>
      <w:r w:rsidR="007B37D4">
        <w:tab/>
      </w:r>
      <w:r w:rsidR="007D1E3E">
        <w:t>P/ 01/ 27</w:t>
      </w:r>
      <w:r w:rsidR="007B37D4">
        <w:t>8</w:t>
      </w:r>
      <w:r w:rsidR="007D1E3E">
        <w:t>85834</w:t>
      </w:r>
      <w:r w:rsidRPr="00F639D2">
        <w:t xml:space="preserve"> / XAO:27T0010013</w:t>
      </w:r>
      <w:r w:rsidRPr="00F639D2">
        <w:tab/>
      </w:r>
      <w:r w:rsidR="007B37D4">
        <w:br/>
        <w:t>Dates of Cover  </w:t>
      </w:r>
      <w:r w:rsidR="007B37D4">
        <w:tab/>
      </w:r>
      <w:r w:rsidR="007B37D4">
        <w:tab/>
      </w:r>
      <w:r w:rsidR="007B37D4">
        <w:tab/>
      </w:r>
      <w:r w:rsidR="007B37D4">
        <w:tab/>
      </w:r>
      <w:r w:rsidR="007B37D4">
        <w:tab/>
      </w:r>
      <w:r w:rsidR="007D1E3E">
        <w:t>28/11/2014 to 28/11/2015</w:t>
      </w:r>
      <w:r w:rsidRPr="00F639D2">
        <w:br/>
      </w:r>
    </w:p>
    <w:p w:rsidR="00666A61" w:rsidRDefault="00666A61" w:rsidP="00666A61">
      <w:pPr>
        <w:pStyle w:val="Heading2"/>
      </w:pPr>
      <w:r w:rsidRPr="00F639D2">
        <w:t>FIRE PROTECTION</w:t>
      </w:r>
    </w:p>
    <w:p w:rsidR="00666A61" w:rsidRPr="00F639D2" w:rsidRDefault="00666A61" w:rsidP="00666A61">
      <w:r w:rsidRPr="00F639D2">
        <w:t xml:space="preserve">The buildings at Goodygrane, all have the recommended number and type of fire extinguishers which are maintained and serviced by our contact provider. </w:t>
      </w:r>
    </w:p>
    <w:p w:rsidR="00666A61" w:rsidRPr="00666A61" w:rsidRDefault="00666A61" w:rsidP="00666A61">
      <w:pPr>
        <w:pStyle w:val="Heading2"/>
      </w:pPr>
      <w:r w:rsidRPr="00666A61">
        <w:t>TRANSPORT</w:t>
      </w:r>
    </w:p>
    <w:p w:rsidR="00666A61" w:rsidRDefault="00666A61" w:rsidP="00666A61">
      <w:r w:rsidRPr="00F639D2">
        <w:t xml:space="preserve">BF Adventure uses minibuses </w:t>
      </w:r>
      <w:r>
        <w:t xml:space="preserve">and on occasions, personal cars which have </w:t>
      </w:r>
      <w:r w:rsidR="007B37D4">
        <w:t xml:space="preserve">business </w:t>
      </w:r>
      <w:r>
        <w:t>insurance</w:t>
      </w:r>
    </w:p>
    <w:p w:rsidR="00666A61" w:rsidRPr="00F639D2" w:rsidRDefault="00666A61" w:rsidP="00666A61">
      <w:r w:rsidRPr="00F639D2">
        <w:t>Drivers have either completed the Cornwall County Council Driver/ Minibus driver Improvement Course, or undergone a process of ‘in-house’ training and assessment that satisfies section 19 minibus permit guidelines.</w:t>
      </w:r>
    </w:p>
    <w:p w:rsidR="00666A61" w:rsidRPr="00F639D2" w:rsidRDefault="00666A61" w:rsidP="00666A61">
      <w:r w:rsidRPr="00F639D2">
        <w:t>The vehicles are checked daily by the staff and regularly by our contracted service provider.</w:t>
      </w:r>
    </w:p>
    <w:p w:rsidR="00666A61" w:rsidRDefault="00666A61" w:rsidP="00666A61">
      <w:pPr>
        <w:pStyle w:val="Heading2"/>
      </w:pPr>
      <w:r w:rsidRPr="00F639D2">
        <w:t>EQUIPMENT</w:t>
      </w:r>
    </w:p>
    <w:p w:rsidR="00666A61" w:rsidRDefault="00666A61" w:rsidP="00666A61">
      <w:r w:rsidRPr="00F639D2">
        <w:t>All equipment provided will be fit for purpose and is inspected as part of our adventure activities licence.  Records of equipment checks will be available for inspection on site.</w:t>
      </w:r>
      <w:r w:rsidRPr="00F639D2">
        <w:br/>
      </w:r>
    </w:p>
    <w:p w:rsidR="00666A61" w:rsidRPr="00F639D2" w:rsidRDefault="00666A61" w:rsidP="00666A61">
      <w:pPr>
        <w:pStyle w:val="Heading2"/>
      </w:pPr>
      <w:r w:rsidRPr="00F639D2">
        <w:t>SECURITY ARRANGMENTS</w:t>
      </w:r>
    </w:p>
    <w:p w:rsidR="00666A61" w:rsidRDefault="00666A61" w:rsidP="00666A61">
      <w:r w:rsidRPr="00F639D2">
        <w:t>All vehicles and personal effects remain the responsibility of the users of the Centres. Valuables may be given to staff to be locked away in the office or the staff room but this does not guarantee their safety from theft.</w:t>
      </w:r>
    </w:p>
    <w:p w:rsidR="00666A61" w:rsidRDefault="00666A61" w:rsidP="00666A61">
      <w:pPr>
        <w:pStyle w:val="Heading2"/>
      </w:pPr>
      <w:r>
        <w:t>DATA PR</w:t>
      </w:r>
      <w:r w:rsidR="0017376C">
        <w:t>0</w:t>
      </w:r>
      <w:r>
        <w:t>TECTION</w:t>
      </w:r>
    </w:p>
    <w:p w:rsidR="00666A61" w:rsidRDefault="00666A61" w:rsidP="00666A61">
      <w:pPr>
        <w:pStyle w:val="Heading2"/>
      </w:pPr>
      <w:r>
        <w:t>ENVIRONMENTAL MANAGEMENT</w:t>
      </w:r>
    </w:p>
    <w:p w:rsidR="00666A61" w:rsidRPr="00666A61" w:rsidRDefault="00666A61" w:rsidP="00666A61">
      <w:pPr>
        <w:pStyle w:val="Heading2"/>
      </w:pPr>
      <w:r>
        <w:t>LOtC</w:t>
      </w:r>
    </w:p>
    <w:p w:rsidR="00666A61" w:rsidRDefault="00666A61" w:rsidP="00666A61">
      <w:pPr>
        <w:pStyle w:val="Heading2"/>
      </w:pPr>
      <w:r w:rsidRPr="00F639D2">
        <w:t>DECLARATION</w:t>
      </w:r>
    </w:p>
    <w:p w:rsidR="00666A61" w:rsidRDefault="00666A61" w:rsidP="00666A61">
      <w:r w:rsidRPr="00F639D2">
        <w:rPr>
          <w:noProof/>
        </w:rPr>
        <w:drawing>
          <wp:anchor distT="0" distB="0" distL="114300" distR="114300" simplePos="0" relativeHeight="251660288" behindDoc="1" locked="0" layoutInCell="1" allowOverlap="1">
            <wp:simplePos x="0" y="0"/>
            <wp:positionH relativeFrom="column">
              <wp:posOffset>714375</wp:posOffset>
            </wp:positionH>
            <wp:positionV relativeFrom="paragraph">
              <wp:posOffset>422910</wp:posOffset>
            </wp:positionV>
            <wp:extent cx="848995" cy="548005"/>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3072012_000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8995" cy="548005"/>
                    </a:xfrm>
                    <a:prstGeom prst="rect">
                      <a:avLst/>
                    </a:prstGeom>
                  </pic:spPr>
                </pic:pic>
              </a:graphicData>
            </a:graphic>
          </wp:anchor>
        </w:drawing>
      </w:r>
      <w:r w:rsidRPr="00F639D2">
        <w:t>I declare that the information above is accurate</w:t>
      </w:r>
      <w:r w:rsidRPr="00F639D2">
        <w:br/>
      </w:r>
      <w:r w:rsidRPr="00F639D2">
        <w:br/>
        <w:t>Signed</w:t>
      </w:r>
      <w:r w:rsidRPr="00F639D2">
        <w:tab/>
      </w:r>
      <w:r w:rsidRPr="00F639D2">
        <w:tab/>
      </w:r>
      <w:r w:rsidRPr="00F639D2">
        <w:tab/>
      </w:r>
      <w:r w:rsidRPr="00F639D2">
        <w:tab/>
      </w:r>
      <w:r w:rsidRPr="00F639D2">
        <w:tab/>
      </w:r>
    </w:p>
    <w:p w:rsidR="00666A61" w:rsidRDefault="00666A61" w:rsidP="00666A61"/>
    <w:p w:rsidR="00666A61" w:rsidRDefault="00666A61" w:rsidP="00666A61">
      <w:r w:rsidRPr="00F639D2">
        <w:t> (Tony Baker – Centre Manager)   </w:t>
      </w:r>
    </w:p>
    <w:p w:rsidR="00691E1D" w:rsidRPr="00666A61" w:rsidRDefault="007D1E3E" w:rsidP="00666A61">
      <w:r>
        <w:t>9</w:t>
      </w:r>
      <w:r w:rsidRPr="007D1E3E">
        <w:rPr>
          <w:vertAlign w:val="superscript"/>
        </w:rPr>
        <w:t>th</w:t>
      </w:r>
      <w:r>
        <w:t xml:space="preserve"> January 2015</w:t>
      </w:r>
    </w:p>
    <w:sectPr w:rsidR="00691E1D" w:rsidRPr="00666A61" w:rsidSect="00691E1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A61" w:rsidRDefault="00666A61" w:rsidP="00426ED5">
      <w:pPr>
        <w:spacing w:after="0" w:line="240" w:lineRule="auto"/>
      </w:pPr>
      <w:r>
        <w:separator/>
      </w:r>
    </w:p>
  </w:endnote>
  <w:endnote w:type="continuationSeparator" w:id="0">
    <w:p w:rsidR="00666A61" w:rsidRDefault="00666A61" w:rsidP="0042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61" w:rsidRDefault="00C40AA9" w:rsidP="00426ED5">
    <w:pPr>
      <w:pStyle w:val="Header"/>
      <w:rPr>
        <w:sz w:val="16"/>
      </w:rPr>
    </w:pPr>
    <w:fldSimple w:instr=" FILENAME  \* FirstCap \p  \* MERGEFORMAT ">
      <w:r w:rsidR="00AE3FA5">
        <w:rPr>
          <w:noProof/>
          <w:sz w:val="16"/>
        </w:rPr>
        <w:t>\\BSRV1\Company\Office &amp; IT\Risk Management certificates etc\risk management certificates  archieve\Risk Management Summery 201</w:t>
      </w:r>
      <w:r w:rsidR="007B37D4">
        <w:rPr>
          <w:noProof/>
          <w:sz w:val="16"/>
        </w:rPr>
        <w:t>4</w:t>
      </w:r>
      <w:r w:rsidR="00AE3FA5">
        <w:rPr>
          <w:noProof/>
          <w:sz w:val="16"/>
        </w:rPr>
        <w:t>.docx</w:t>
      </w:r>
    </w:fldSimple>
  </w:p>
  <w:p w:rsidR="00666A61" w:rsidRDefault="00666A61" w:rsidP="00426ED5">
    <w:pPr>
      <w:pStyle w:val="Header"/>
      <w:rPr>
        <w:sz w:val="16"/>
      </w:rPr>
    </w:pPr>
    <w:r w:rsidRPr="00426ED5">
      <w:rPr>
        <w:sz w:val="16"/>
      </w:rPr>
      <w:t xml:space="preserve">Page </w:t>
    </w:r>
    <w:r w:rsidR="0037604B" w:rsidRPr="00426ED5">
      <w:rPr>
        <w:b/>
        <w:sz w:val="16"/>
      </w:rPr>
      <w:fldChar w:fldCharType="begin"/>
    </w:r>
    <w:r w:rsidRPr="00426ED5">
      <w:rPr>
        <w:b/>
        <w:sz w:val="16"/>
      </w:rPr>
      <w:instrText xml:space="preserve"> PAGE  \* Arabic  \* MERGEFORMAT </w:instrText>
    </w:r>
    <w:r w:rsidR="0037604B" w:rsidRPr="00426ED5">
      <w:rPr>
        <w:b/>
        <w:sz w:val="16"/>
      </w:rPr>
      <w:fldChar w:fldCharType="separate"/>
    </w:r>
    <w:r w:rsidR="00934990">
      <w:rPr>
        <w:b/>
        <w:noProof/>
        <w:sz w:val="16"/>
      </w:rPr>
      <w:t>1</w:t>
    </w:r>
    <w:r w:rsidR="0037604B" w:rsidRPr="00426ED5">
      <w:rPr>
        <w:b/>
        <w:sz w:val="16"/>
      </w:rPr>
      <w:fldChar w:fldCharType="end"/>
    </w:r>
    <w:r w:rsidRPr="00426ED5">
      <w:rPr>
        <w:sz w:val="16"/>
      </w:rPr>
      <w:t xml:space="preserve"> of </w:t>
    </w:r>
    <w:fldSimple w:instr=" NUMPAGES  \* Arabic  \* MERGEFORMAT ">
      <w:r w:rsidR="00934990" w:rsidRPr="00934990">
        <w:rPr>
          <w:b/>
          <w:noProof/>
          <w:sz w:val="16"/>
        </w:rPr>
        <w:t>2</w:t>
      </w:r>
    </w:fldSimple>
  </w:p>
  <w:p w:rsidR="00666A61" w:rsidRDefault="00666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A61" w:rsidRDefault="00666A61" w:rsidP="00426ED5">
      <w:pPr>
        <w:spacing w:after="0" w:line="240" w:lineRule="auto"/>
      </w:pPr>
      <w:r>
        <w:separator/>
      </w:r>
    </w:p>
  </w:footnote>
  <w:footnote w:type="continuationSeparator" w:id="0">
    <w:p w:rsidR="00666A61" w:rsidRDefault="00666A61" w:rsidP="00426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61" w:rsidRPr="00426ED5" w:rsidRDefault="00666A61" w:rsidP="00426ED5">
    <w:pPr>
      <w:rPr>
        <w:rFonts w:ascii="Arial" w:hAnsi="Arial" w:cs="Arial"/>
        <w:sz w:val="20"/>
        <w:szCs w:val="20"/>
      </w:rPr>
    </w:pPr>
    <w:r w:rsidRPr="00666A61">
      <w:rPr>
        <w:noProof/>
        <w:sz w:val="32"/>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-276860</wp:posOffset>
          </wp:positionV>
          <wp:extent cx="1799590" cy="7156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regul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15645"/>
                  </a:xfrm>
                  <a:prstGeom prst="rect">
                    <a:avLst/>
                  </a:prstGeom>
                </pic:spPr>
              </pic:pic>
            </a:graphicData>
          </a:graphic>
        </wp:anchor>
      </w:drawing>
    </w:r>
    <w:r w:rsidRPr="00426ED5">
      <w:rPr>
        <w:sz w:val="20"/>
        <w:szCs w:val="20"/>
      </w:rPr>
      <w:t xml:space="preserve">Last review: </w:t>
    </w:r>
    <w:r w:rsidR="007B37D4">
      <w:rPr>
        <w:sz w:val="20"/>
        <w:szCs w:val="20"/>
      </w:rPr>
      <w:t>Wednesday, 20</w:t>
    </w:r>
    <w:r w:rsidR="007B37D4" w:rsidRPr="007B37D4">
      <w:rPr>
        <w:sz w:val="20"/>
        <w:szCs w:val="20"/>
        <w:vertAlign w:val="superscript"/>
      </w:rPr>
      <w:t>th</w:t>
    </w:r>
    <w:r w:rsidR="007B37D4">
      <w:rPr>
        <w:sz w:val="20"/>
        <w:szCs w:val="20"/>
      </w:rPr>
      <w:t xml:space="preserve"> February 2014</w:t>
    </w:r>
    <w:r w:rsidRPr="00666A61">
      <w:rPr>
        <w:sz w:val="32"/>
      </w:rPr>
      <w:t xml:space="preserve"> </w:t>
    </w:r>
  </w:p>
  <w:p w:rsidR="00666A61" w:rsidRDefault="00666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F4B"/>
    <w:multiLevelType w:val="multilevel"/>
    <w:tmpl w:val="B02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227C"/>
    <w:multiLevelType w:val="multilevel"/>
    <w:tmpl w:val="109ED9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1495A"/>
    <w:multiLevelType w:val="hybridMultilevel"/>
    <w:tmpl w:val="816C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80DCF"/>
    <w:multiLevelType w:val="multilevel"/>
    <w:tmpl w:val="E646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67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9222BE"/>
    <w:multiLevelType w:val="multilevel"/>
    <w:tmpl w:val="08BA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576A2"/>
    <w:multiLevelType w:val="hybridMultilevel"/>
    <w:tmpl w:val="0EE6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46FBC"/>
    <w:multiLevelType w:val="hybridMultilevel"/>
    <w:tmpl w:val="81BA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C30DF"/>
    <w:multiLevelType w:val="hybridMultilevel"/>
    <w:tmpl w:val="25B61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7A6485"/>
    <w:multiLevelType w:val="multilevel"/>
    <w:tmpl w:val="08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
    <w:nsid w:val="389433F2"/>
    <w:multiLevelType w:val="hybridMultilevel"/>
    <w:tmpl w:val="12A45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B2E61FE"/>
    <w:multiLevelType w:val="multilevel"/>
    <w:tmpl w:val="109ED9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33C98"/>
    <w:multiLevelType w:val="multilevel"/>
    <w:tmpl w:val="109ED9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5917FF"/>
    <w:multiLevelType w:val="multilevel"/>
    <w:tmpl w:val="7846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C65F9F"/>
    <w:multiLevelType w:val="hybridMultilevel"/>
    <w:tmpl w:val="5874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9A58AA"/>
    <w:multiLevelType w:val="multilevel"/>
    <w:tmpl w:val="4EC6736C"/>
    <w:lvl w:ilvl="0">
      <w:start w:val="1"/>
      <w:numFmt w:val="bullet"/>
      <w:lvlText w:val=""/>
      <w:lvlJc w:val="left"/>
      <w:pPr>
        <w:ind w:left="360" w:hanging="360"/>
      </w:pPr>
      <w:rPr>
        <w:rFonts w:ascii="Symbol" w:hAnsi="Symbol"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6">
    <w:nsid w:val="6A8F4809"/>
    <w:multiLevelType w:val="hybridMultilevel"/>
    <w:tmpl w:val="723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1B26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0E22C7"/>
    <w:multiLevelType w:val="multilevel"/>
    <w:tmpl w:val="109ED9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3"/>
  </w:num>
  <w:num w:numId="5">
    <w:abstractNumId w:val="0"/>
  </w:num>
  <w:num w:numId="6">
    <w:abstractNumId w:val="3"/>
  </w:num>
  <w:num w:numId="7">
    <w:abstractNumId w:val="9"/>
  </w:num>
  <w:num w:numId="8">
    <w:abstractNumId w:val="16"/>
  </w:num>
  <w:num w:numId="9">
    <w:abstractNumId w:val="1"/>
  </w:num>
  <w:num w:numId="10">
    <w:abstractNumId w:val="14"/>
  </w:num>
  <w:num w:numId="11">
    <w:abstractNumId w:val="18"/>
  </w:num>
  <w:num w:numId="12">
    <w:abstractNumId w:val="6"/>
  </w:num>
  <w:num w:numId="13">
    <w:abstractNumId w:val="12"/>
  </w:num>
  <w:num w:numId="14">
    <w:abstractNumId w:val="11"/>
  </w:num>
  <w:num w:numId="15">
    <w:abstractNumId w:val="8"/>
  </w:num>
  <w:num w:numId="16">
    <w:abstractNumId w:val="17"/>
  </w:num>
  <w:num w:numId="17">
    <w:abstractNumId w:val="1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E3"/>
    <w:rsid w:val="000556D4"/>
    <w:rsid w:val="00115403"/>
    <w:rsid w:val="00146DD7"/>
    <w:rsid w:val="0017376C"/>
    <w:rsid w:val="00184B24"/>
    <w:rsid w:val="0037604B"/>
    <w:rsid w:val="0038357A"/>
    <w:rsid w:val="003838BD"/>
    <w:rsid w:val="00426ED5"/>
    <w:rsid w:val="0043310E"/>
    <w:rsid w:val="00451266"/>
    <w:rsid w:val="00457D10"/>
    <w:rsid w:val="00504F91"/>
    <w:rsid w:val="005108C9"/>
    <w:rsid w:val="00573B40"/>
    <w:rsid w:val="00666A61"/>
    <w:rsid w:val="00691E1D"/>
    <w:rsid w:val="006F30AA"/>
    <w:rsid w:val="00755476"/>
    <w:rsid w:val="00761BB1"/>
    <w:rsid w:val="007B37D4"/>
    <w:rsid w:val="007C4B1E"/>
    <w:rsid w:val="007D1E3E"/>
    <w:rsid w:val="007E549C"/>
    <w:rsid w:val="0084546E"/>
    <w:rsid w:val="008967F1"/>
    <w:rsid w:val="008A1060"/>
    <w:rsid w:val="008F12E3"/>
    <w:rsid w:val="00934990"/>
    <w:rsid w:val="009D572F"/>
    <w:rsid w:val="009F1DC6"/>
    <w:rsid w:val="00A509DA"/>
    <w:rsid w:val="00A535EA"/>
    <w:rsid w:val="00A80C39"/>
    <w:rsid w:val="00AE3FA5"/>
    <w:rsid w:val="00AE7D96"/>
    <w:rsid w:val="00BB67CF"/>
    <w:rsid w:val="00BF4D52"/>
    <w:rsid w:val="00C06935"/>
    <w:rsid w:val="00C40AA9"/>
    <w:rsid w:val="00CA7774"/>
    <w:rsid w:val="00D95CEB"/>
    <w:rsid w:val="00DB2952"/>
    <w:rsid w:val="00DD3994"/>
    <w:rsid w:val="00DE66C3"/>
    <w:rsid w:val="00E23D87"/>
    <w:rsid w:val="00F9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69FF6-12FB-4A70-8A2E-8292EB67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4B"/>
  </w:style>
  <w:style w:type="paragraph" w:styleId="Heading1">
    <w:name w:val="heading 1"/>
    <w:basedOn w:val="Normal"/>
    <w:next w:val="Normal"/>
    <w:link w:val="Heading1Char"/>
    <w:uiPriority w:val="9"/>
    <w:qFormat/>
    <w:rsid w:val="00F97AEC"/>
    <w:pPr>
      <w:keepNext/>
      <w:keepLines/>
      <w:spacing w:before="480" w:after="0"/>
      <w:outlineLvl w:val="0"/>
    </w:pPr>
    <w:rPr>
      <w:rFonts w:eastAsiaTheme="majorEastAsia" w:cstheme="minorHAnsi"/>
      <w:b/>
      <w:bCs/>
      <w:noProof/>
      <w:color w:val="00B050"/>
      <w:sz w:val="36"/>
      <w:szCs w:val="28"/>
    </w:rPr>
  </w:style>
  <w:style w:type="paragraph" w:styleId="Heading2">
    <w:name w:val="heading 2"/>
    <w:basedOn w:val="Normal"/>
    <w:next w:val="Normal"/>
    <w:link w:val="Heading2Char"/>
    <w:uiPriority w:val="9"/>
    <w:unhideWhenUsed/>
    <w:qFormat/>
    <w:rsid w:val="00F97AEC"/>
    <w:pPr>
      <w:keepNext/>
      <w:keepLines/>
      <w:spacing w:before="200" w:after="0"/>
      <w:outlineLvl w:val="1"/>
    </w:pPr>
    <w:rPr>
      <w:rFonts w:eastAsiaTheme="majorEastAsia" w:cstheme="minorHAnsi"/>
      <w:b/>
      <w:bCs/>
      <w:color w:val="00B050"/>
      <w:sz w:val="24"/>
      <w:szCs w:val="26"/>
    </w:rPr>
  </w:style>
  <w:style w:type="paragraph" w:styleId="Heading3">
    <w:name w:val="heading 3"/>
    <w:basedOn w:val="Normal"/>
    <w:next w:val="Normal"/>
    <w:link w:val="Heading3Char"/>
    <w:uiPriority w:val="9"/>
    <w:unhideWhenUsed/>
    <w:qFormat/>
    <w:rsid w:val="00F97A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CF"/>
    <w:pPr>
      <w:ind w:left="720"/>
      <w:contextualSpacing/>
    </w:pPr>
  </w:style>
  <w:style w:type="character" w:styleId="Emphasis">
    <w:name w:val="Emphasis"/>
    <w:basedOn w:val="DefaultParagraphFont"/>
    <w:uiPriority w:val="20"/>
    <w:qFormat/>
    <w:rsid w:val="00504F91"/>
    <w:rPr>
      <w:i/>
      <w:iCs/>
    </w:rPr>
  </w:style>
  <w:style w:type="character" w:styleId="Hyperlink">
    <w:name w:val="Hyperlink"/>
    <w:basedOn w:val="DefaultParagraphFont"/>
    <w:uiPriority w:val="99"/>
    <w:unhideWhenUsed/>
    <w:rsid w:val="00184B24"/>
    <w:rPr>
      <w:color w:val="0000FF" w:themeColor="hyperlink"/>
      <w:u w:val="single"/>
    </w:rPr>
  </w:style>
  <w:style w:type="paragraph" w:styleId="BalloonText">
    <w:name w:val="Balloon Text"/>
    <w:basedOn w:val="Normal"/>
    <w:link w:val="BalloonTextChar"/>
    <w:uiPriority w:val="99"/>
    <w:semiHidden/>
    <w:unhideWhenUsed/>
    <w:rsid w:val="00F9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EC"/>
    <w:rPr>
      <w:rFonts w:ascii="Tahoma" w:hAnsi="Tahoma" w:cs="Tahoma"/>
      <w:sz w:val="16"/>
      <w:szCs w:val="16"/>
    </w:rPr>
  </w:style>
  <w:style w:type="character" w:customStyle="1" w:styleId="Heading1Char">
    <w:name w:val="Heading 1 Char"/>
    <w:basedOn w:val="DefaultParagraphFont"/>
    <w:link w:val="Heading1"/>
    <w:uiPriority w:val="9"/>
    <w:rsid w:val="00F97AEC"/>
    <w:rPr>
      <w:rFonts w:eastAsiaTheme="majorEastAsia" w:cstheme="minorHAnsi"/>
      <w:b/>
      <w:bCs/>
      <w:noProof/>
      <w:color w:val="00B050"/>
      <w:sz w:val="36"/>
      <w:szCs w:val="28"/>
    </w:rPr>
  </w:style>
  <w:style w:type="character" w:customStyle="1" w:styleId="Heading2Char">
    <w:name w:val="Heading 2 Char"/>
    <w:basedOn w:val="DefaultParagraphFont"/>
    <w:link w:val="Heading2"/>
    <w:uiPriority w:val="9"/>
    <w:rsid w:val="00F97AEC"/>
    <w:rPr>
      <w:rFonts w:eastAsiaTheme="majorEastAsia" w:cstheme="minorHAnsi"/>
      <w:b/>
      <w:bCs/>
      <w:color w:val="00B050"/>
      <w:sz w:val="24"/>
      <w:szCs w:val="26"/>
    </w:rPr>
  </w:style>
  <w:style w:type="character" w:customStyle="1" w:styleId="Heading3Char">
    <w:name w:val="Heading 3 Char"/>
    <w:basedOn w:val="DefaultParagraphFont"/>
    <w:link w:val="Heading3"/>
    <w:uiPriority w:val="9"/>
    <w:rsid w:val="00F97AE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97AEC"/>
    <w:rPr>
      <w:b/>
      <w:bCs/>
    </w:rPr>
  </w:style>
  <w:style w:type="paragraph" w:styleId="Header">
    <w:name w:val="header"/>
    <w:basedOn w:val="Normal"/>
    <w:link w:val="HeaderChar"/>
    <w:uiPriority w:val="99"/>
    <w:unhideWhenUsed/>
    <w:rsid w:val="00426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D5"/>
  </w:style>
  <w:style w:type="paragraph" w:styleId="Footer">
    <w:name w:val="footer"/>
    <w:basedOn w:val="Normal"/>
    <w:link w:val="FooterChar"/>
    <w:uiPriority w:val="99"/>
    <w:unhideWhenUsed/>
    <w:rsid w:val="00426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D5"/>
  </w:style>
  <w:style w:type="paragraph" w:customStyle="1" w:styleId="Default">
    <w:name w:val="Default"/>
    <w:rsid w:val="00666A61"/>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666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51183">
      <w:bodyDiv w:val="1"/>
      <w:marLeft w:val="0"/>
      <w:marRight w:val="0"/>
      <w:marTop w:val="0"/>
      <w:marBottom w:val="0"/>
      <w:divBdr>
        <w:top w:val="none" w:sz="0" w:space="0" w:color="auto"/>
        <w:left w:val="none" w:sz="0" w:space="0" w:color="auto"/>
        <w:bottom w:val="none" w:sz="0" w:space="0" w:color="auto"/>
        <w:right w:val="none" w:sz="0" w:space="0" w:color="auto"/>
      </w:divBdr>
      <w:divsChild>
        <w:div w:id="1490828356">
          <w:marLeft w:val="0"/>
          <w:marRight w:val="0"/>
          <w:marTop w:val="0"/>
          <w:marBottom w:val="0"/>
          <w:divBdr>
            <w:top w:val="none" w:sz="0" w:space="0" w:color="auto"/>
            <w:left w:val="none" w:sz="0" w:space="0" w:color="auto"/>
            <w:bottom w:val="none" w:sz="0" w:space="0" w:color="auto"/>
            <w:right w:val="none" w:sz="0" w:space="0" w:color="auto"/>
          </w:divBdr>
          <w:divsChild>
            <w:div w:id="112793667">
              <w:marLeft w:val="0"/>
              <w:marRight w:val="0"/>
              <w:marTop w:val="0"/>
              <w:marBottom w:val="0"/>
              <w:divBdr>
                <w:top w:val="none" w:sz="0" w:space="0" w:color="auto"/>
                <w:left w:val="none" w:sz="0" w:space="0" w:color="auto"/>
                <w:bottom w:val="none" w:sz="0" w:space="0" w:color="auto"/>
                <w:right w:val="none" w:sz="0" w:space="0" w:color="auto"/>
              </w:divBdr>
              <w:divsChild>
                <w:div w:id="401833873">
                  <w:marLeft w:val="0"/>
                  <w:marRight w:val="0"/>
                  <w:marTop w:val="0"/>
                  <w:marBottom w:val="0"/>
                  <w:divBdr>
                    <w:top w:val="none" w:sz="0" w:space="0" w:color="auto"/>
                    <w:left w:val="none" w:sz="0" w:space="0" w:color="auto"/>
                    <w:bottom w:val="none" w:sz="0" w:space="0" w:color="auto"/>
                    <w:right w:val="none" w:sz="0" w:space="0" w:color="auto"/>
                  </w:divBdr>
                  <w:divsChild>
                    <w:div w:id="724641992">
                      <w:marLeft w:val="0"/>
                      <w:marRight w:val="0"/>
                      <w:marTop w:val="0"/>
                      <w:marBottom w:val="0"/>
                      <w:divBdr>
                        <w:top w:val="none" w:sz="0" w:space="0" w:color="auto"/>
                        <w:left w:val="none" w:sz="0" w:space="0" w:color="auto"/>
                        <w:bottom w:val="none" w:sz="0" w:space="0" w:color="auto"/>
                        <w:right w:val="none" w:sz="0" w:space="0" w:color="auto"/>
                      </w:divBdr>
                      <w:divsChild>
                        <w:div w:id="9236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25025">
      <w:bodyDiv w:val="1"/>
      <w:marLeft w:val="0"/>
      <w:marRight w:val="0"/>
      <w:marTop w:val="0"/>
      <w:marBottom w:val="0"/>
      <w:divBdr>
        <w:top w:val="none" w:sz="0" w:space="0" w:color="auto"/>
        <w:left w:val="none" w:sz="0" w:space="0" w:color="auto"/>
        <w:bottom w:val="none" w:sz="0" w:space="0" w:color="auto"/>
        <w:right w:val="none" w:sz="0" w:space="0" w:color="auto"/>
      </w:divBdr>
      <w:divsChild>
        <w:div w:id="309941161">
          <w:marLeft w:val="0"/>
          <w:marRight w:val="0"/>
          <w:marTop w:val="0"/>
          <w:marBottom w:val="0"/>
          <w:divBdr>
            <w:top w:val="none" w:sz="0" w:space="0" w:color="auto"/>
            <w:left w:val="none" w:sz="0" w:space="0" w:color="auto"/>
            <w:bottom w:val="none" w:sz="0" w:space="0" w:color="auto"/>
            <w:right w:val="none" w:sz="0" w:space="0" w:color="auto"/>
          </w:divBdr>
          <w:divsChild>
            <w:div w:id="2104109880">
              <w:marLeft w:val="0"/>
              <w:marRight w:val="0"/>
              <w:marTop w:val="0"/>
              <w:marBottom w:val="0"/>
              <w:divBdr>
                <w:top w:val="none" w:sz="0" w:space="0" w:color="auto"/>
                <w:left w:val="none" w:sz="0" w:space="0" w:color="auto"/>
                <w:bottom w:val="none" w:sz="0" w:space="0" w:color="auto"/>
                <w:right w:val="none" w:sz="0" w:space="0" w:color="auto"/>
              </w:divBdr>
              <w:divsChild>
                <w:div w:id="1030686610">
                  <w:marLeft w:val="0"/>
                  <w:marRight w:val="0"/>
                  <w:marTop w:val="0"/>
                  <w:marBottom w:val="0"/>
                  <w:divBdr>
                    <w:top w:val="none" w:sz="0" w:space="0" w:color="auto"/>
                    <w:left w:val="none" w:sz="0" w:space="0" w:color="auto"/>
                    <w:bottom w:val="none" w:sz="0" w:space="0" w:color="auto"/>
                    <w:right w:val="none" w:sz="0" w:space="0" w:color="auto"/>
                  </w:divBdr>
                  <w:divsChild>
                    <w:div w:id="115951909">
                      <w:marLeft w:val="0"/>
                      <w:marRight w:val="0"/>
                      <w:marTop w:val="0"/>
                      <w:marBottom w:val="0"/>
                      <w:divBdr>
                        <w:top w:val="none" w:sz="0" w:space="0" w:color="auto"/>
                        <w:left w:val="none" w:sz="0" w:space="0" w:color="auto"/>
                        <w:bottom w:val="none" w:sz="0" w:space="0" w:color="auto"/>
                        <w:right w:val="none" w:sz="0" w:space="0" w:color="auto"/>
                      </w:divBdr>
                      <w:divsChild>
                        <w:div w:id="20648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054458">
          <w:marLeft w:val="0"/>
          <w:marRight w:val="0"/>
          <w:marTop w:val="0"/>
          <w:marBottom w:val="0"/>
          <w:divBdr>
            <w:top w:val="none" w:sz="0" w:space="0" w:color="auto"/>
            <w:left w:val="none" w:sz="0" w:space="0" w:color="auto"/>
            <w:bottom w:val="none" w:sz="0" w:space="0" w:color="auto"/>
            <w:right w:val="none" w:sz="0" w:space="0" w:color="auto"/>
          </w:divBdr>
          <w:divsChild>
            <w:div w:id="197857562">
              <w:marLeft w:val="0"/>
              <w:marRight w:val="0"/>
              <w:marTop w:val="0"/>
              <w:marBottom w:val="0"/>
              <w:divBdr>
                <w:top w:val="none" w:sz="0" w:space="0" w:color="auto"/>
                <w:left w:val="none" w:sz="0" w:space="0" w:color="auto"/>
                <w:bottom w:val="none" w:sz="0" w:space="0" w:color="auto"/>
                <w:right w:val="none" w:sz="0" w:space="0" w:color="auto"/>
              </w:divBdr>
              <w:divsChild>
                <w:div w:id="1014502205">
                  <w:marLeft w:val="0"/>
                  <w:marRight w:val="0"/>
                  <w:marTop w:val="0"/>
                  <w:marBottom w:val="0"/>
                  <w:divBdr>
                    <w:top w:val="none" w:sz="0" w:space="0" w:color="auto"/>
                    <w:left w:val="none" w:sz="0" w:space="0" w:color="auto"/>
                    <w:bottom w:val="none" w:sz="0" w:space="0" w:color="auto"/>
                    <w:right w:val="none" w:sz="0" w:space="0" w:color="auto"/>
                  </w:divBdr>
                  <w:divsChild>
                    <w:div w:id="372459260">
                      <w:marLeft w:val="0"/>
                      <w:marRight w:val="0"/>
                      <w:marTop w:val="0"/>
                      <w:marBottom w:val="0"/>
                      <w:divBdr>
                        <w:top w:val="none" w:sz="0" w:space="0" w:color="auto"/>
                        <w:left w:val="none" w:sz="0" w:space="0" w:color="auto"/>
                        <w:bottom w:val="none" w:sz="0" w:space="0" w:color="auto"/>
                        <w:right w:val="none" w:sz="0" w:space="0" w:color="auto"/>
                      </w:divBdr>
                      <w:divsChild>
                        <w:div w:id="19083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yb@bfadventu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DB6D3E45CEE45A0F6071AD6AA7D4B" ma:contentTypeVersion="0" ma:contentTypeDescription="Create a new document." ma:contentTypeScope="" ma:versionID="94887628932311faf703a8574eeef9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71085-D706-4521-9C9D-E2065FB2BDE2}">
  <ds:schemaRef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46F6473-33E2-4927-83FE-9C7746488529}">
  <ds:schemaRefs>
    <ds:schemaRef ds:uri="http://schemas.microsoft.com/sharepoint/v3/contenttype/forms"/>
  </ds:schemaRefs>
</ds:datastoreItem>
</file>

<file path=customXml/itemProps3.xml><?xml version="1.0" encoding="utf-8"?>
<ds:datastoreItem xmlns:ds="http://schemas.openxmlformats.org/officeDocument/2006/customXml" ds:itemID="{AB433947-AB91-478E-ADF8-1D5D1584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53444A-6B9A-4426-876E-973538A1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Woods</dc:creator>
  <cp:lastModifiedBy>Clare Davison</cp:lastModifiedBy>
  <cp:revision>2</cp:revision>
  <cp:lastPrinted>2013-05-14T13:50:00Z</cp:lastPrinted>
  <dcterms:created xsi:type="dcterms:W3CDTF">2015-01-13T09:55:00Z</dcterms:created>
  <dcterms:modified xsi:type="dcterms:W3CDTF">2015-01-13T09:55:00Z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0x010100F31DB6D3E45CEE45A0F6071AD6AA7D4B</vt:lpwstr>
  </property>
</Properties>
</file>